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F24" w:rsidRDefault="00D13F24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val="en-US"/>
        </w:rPr>
      </w:pPr>
    </w:p>
    <w:p w:rsidR="00D13F24" w:rsidRDefault="00EA5935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val="en-US"/>
        </w:rPr>
      </w:pPr>
      <w:r>
        <w:rPr>
          <w:rFonts w:ascii="Times New Roman" w:eastAsia="Times New Roman" w:hAnsi="Times New Roman"/>
          <w:noProof/>
          <w:sz w:val="23"/>
          <w:szCs w:val="23"/>
        </w:rPr>
        <w:drawing>
          <wp:inline distT="0" distB="0" distL="0" distR="0">
            <wp:extent cx="6299835" cy="8656423"/>
            <wp:effectExtent l="0" t="0" r="5715" b="0"/>
            <wp:docPr id="2" name="Рисунок 2" descr="C:\Users\ЗИНАИДА\Documents\2018-10-23 кРАСИЛЬНИКОВА з.п\кРАСИЛЬНИКОВА з.п 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ИНАИДА\Documents\2018-10-23 кРАСИЛЬНИКОВА з.п\кРАСИЛЬНИКОВА з.п 0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56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F24" w:rsidRDefault="00D13F24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val="en-US"/>
        </w:rPr>
      </w:pPr>
    </w:p>
    <w:p w:rsidR="00D13F24" w:rsidRDefault="00D13F24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val="en-US"/>
        </w:rPr>
      </w:pPr>
    </w:p>
    <w:p w:rsidR="00D13F24" w:rsidRDefault="00D13F24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val="en-US"/>
        </w:rPr>
      </w:pPr>
    </w:p>
    <w:p w:rsidR="00D13F24" w:rsidRDefault="00D13F24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val="en-US"/>
        </w:rPr>
      </w:pPr>
    </w:p>
    <w:p w:rsidR="00D13F24" w:rsidRPr="00EA5935" w:rsidRDefault="00D13F24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</w:rPr>
      </w:pPr>
      <w:bookmarkStart w:id="0" w:name="_GoBack"/>
      <w:bookmarkEnd w:id="0"/>
    </w:p>
    <w:p w:rsidR="00D13F24" w:rsidRPr="00EA5935" w:rsidRDefault="00D13F24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</w:rPr>
      </w:pPr>
    </w:p>
    <w:p w:rsidR="000E65D5" w:rsidRPr="00EF32D9" w:rsidRDefault="000E65D5" w:rsidP="000E65D5">
      <w:pPr>
        <w:spacing w:after="0" w:line="240" w:lineRule="auto"/>
        <w:rPr>
          <w:rFonts w:ascii="Times New Roman" w:eastAsia="Times New Roman" w:hAnsi="Times New Roman"/>
          <w:sz w:val="23"/>
          <w:szCs w:val="23"/>
        </w:rPr>
      </w:pPr>
      <w:r w:rsidRPr="00EF32D9">
        <w:rPr>
          <w:rFonts w:ascii="Times New Roman" w:eastAsia="Times New Roman" w:hAnsi="Times New Roman"/>
          <w:sz w:val="23"/>
          <w:szCs w:val="23"/>
        </w:rPr>
        <w:t>Рабочая программа ориентирована на использование учебник</w:t>
      </w:r>
      <w:r w:rsidR="0026190A" w:rsidRPr="00EF32D9">
        <w:rPr>
          <w:rFonts w:ascii="Times New Roman" w:eastAsia="Times New Roman" w:hAnsi="Times New Roman"/>
          <w:sz w:val="23"/>
          <w:szCs w:val="23"/>
        </w:rPr>
        <w:t>а</w:t>
      </w:r>
      <w:r w:rsidRPr="00EF32D9">
        <w:rPr>
          <w:rFonts w:ascii="Times New Roman" w:eastAsia="Times New Roman" w:hAnsi="Times New Roman"/>
          <w:sz w:val="23"/>
          <w:szCs w:val="23"/>
        </w:rPr>
        <w:t>:</w:t>
      </w:r>
    </w:p>
    <w:p w:rsidR="00FD410D" w:rsidRDefault="000E65D5" w:rsidP="00FD410D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Всеобщая история. История Древнего мира. 5 класс. А.А. Вигасин, Г.И. Годе</w:t>
      </w:r>
      <w:r w:rsidR="0026190A" w:rsidRPr="00EF32D9">
        <w:rPr>
          <w:rFonts w:ascii="Times New Roman" w:hAnsi="Times New Roman"/>
          <w:sz w:val="23"/>
          <w:szCs w:val="23"/>
        </w:rPr>
        <w:t>р</w:t>
      </w:r>
      <w:r w:rsidRPr="00EF32D9">
        <w:rPr>
          <w:rFonts w:ascii="Times New Roman" w:hAnsi="Times New Roman"/>
          <w:sz w:val="23"/>
          <w:szCs w:val="23"/>
        </w:rPr>
        <w:t>, И</w:t>
      </w:r>
      <w:r w:rsidR="0026190A" w:rsidRPr="00EF32D9">
        <w:rPr>
          <w:rFonts w:ascii="Times New Roman" w:hAnsi="Times New Roman"/>
          <w:sz w:val="23"/>
          <w:szCs w:val="23"/>
        </w:rPr>
        <w:t>.</w:t>
      </w:r>
      <w:r w:rsidRPr="00EF32D9">
        <w:rPr>
          <w:rFonts w:ascii="Times New Roman" w:hAnsi="Times New Roman"/>
          <w:sz w:val="23"/>
          <w:szCs w:val="23"/>
        </w:rPr>
        <w:t>С</w:t>
      </w:r>
      <w:r w:rsidR="0026190A" w:rsidRPr="00EF32D9">
        <w:rPr>
          <w:rFonts w:ascii="Times New Roman" w:hAnsi="Times New Roman"/>
          <w:sz w:val="23"/>
          <w:szCs w:val="23"/>
        </w:rPr>
        <w:t>. Свенцицкая – М.</w:t>
      </w:r>
      <w:r w:rsidR="00203403" w:rsidRPr="00EF32D9">
        <w:rPr>
          <w:rFonts w:ascii="Times New Roman" w:hAnsi="Times New Roman"/>
          <w:sz w:val="23"/>
          <w:szCs w:val="23"/>
        </w:rPr>
        <w:t>: Просвещение, 201</w:t>
      </w:r>
      <w:r w:rsidR="00867120">
        <w:rPr>
          <w:rFonts w:ascii="Times New Roman" w:hAnsi="Times New Roman"/>
          <w:sz w:val="23"/>
          <w:szCs w:val="23"/>
        </w:rPr>
        <w:t>6</w:t>
      </w:r>
      <w:r w:rsidR="00203403" w:rsidRPr="00EF32D9">
        <w:rPr>
          <w:rFonts w:ascii="Times New Roman" w:hAnsi="Times New Roman"/>
          <w:sz w:val="23"/>
          <w:szCs w:val="23"/>
        </w:rPr>
        <w:t>.</w:t>
      </w:r>
    </w:p>
    <w:p w:rsidR="00FD410D" w:rsidRPr="00FD410D" w:rsidRDefault="00FD410D" w:rsidP="00FD410D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/>
          <w:sz w:val="23"/>
          <w:szCs w:val="23"/>
        </w:rPr>
      </w:pPr>
      <w:r w:rsidRPr="00FD410D">
        <w:rPr>
          <w:rFonts w:ascii="Times New Roman" w:hAnsi="Times New Roman"/>
          <w:i/>
          <w:sz w:val="23"/>
          <w:szCs w:val="23"/>
        </w:rPr>
        <w:t>дополнительного учебного пособия:</w:t>
      </w:r>
      <w:r w:rsidRPr="00FD410D">
        <w:rPr>
          <w:rFonts w:ascii="Times New Roman" w:hAnsi="Times New Roman"/>
          <w:sz w:val="23"/>
          <w:szCs w:val="23"/>
        </w:rPr>
        <w:t xml:space="preserve"> История Татарстана и татарского народа с древнейших времен до конца XVI века 5-6 классы. Ф.Ш. Хузин, В.И. Пискарев, А.Р. Мухамадеев, И.М. Миргалеев, М.М. Гибатдинов. – Казань: Татар. дет. изд-во, 2016.</w:t>
      </w:r>
    </w:p>
    <w:p w:rsidR="00BD303C" w:rsidRPr="00EF32D9" w:rsidRDefault="000E65D5" w:rsidP="0026190A">
      <w:pPr>
        <w:tabs>
          <w:tab w:val="left" w:pos="9288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Рабочая программа учебного предмета по истории в 5 классе  рассчитана на 70 учебных часов (2 часа в неделю).</w:t>
      </w:r>
    </w:p>
    <w:p w:rsidR="001A0497" w:rsidRPr="00EF32D9" w:rsidRDefault="001A0497" w:rsidP="000628E8">
      <w:pPr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p w:rsidR="000628E8" w:rsidRPr="00EF32D9" w:rsidRDefault="00BD303C" w:rsidP="0020340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EF32D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Планируемые предметные результаты освоения учебного предмета «История»</w:t>
      </w:r>
    </w:p>
    <w:p w:rsidR="00BD303C" w:rsidRPr="00EF32D9" w:rsidRDefault="000628E8" w:rsidP="00CA7C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  <w:r w:rsidRPr="00EF32D9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в 5 классе</w:t>
      </w:r>
    </w:p>
    <w:p w:rsidR="00BD303C" w:rsidRPr="00EF32D9" w:rsidRDefault="00BD303C" w:rsidP="001A0497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EF32D9">
        <w:rPr>
          <w:rFonts w:ascii="Times New Roman" w:hAnsi="Times New Roman"/>
          <w:b/>
          <w:sz w:val="23"/>
          <w:szCs w:val="23"/>
        </w:rPr>
        <w:t>История Древнего мира</w:t>
      </w:r>
    </w:p>
    <w:p w:rsidR="00BD303C" w:rsidRPr="00EF32D9" w:rsidRDefault="00BD303C" w:rsidP="001A0497">
      <w:pPr>
        <w:pStyle w:val="a4"/>
        <w:spacing w:line="240" w:lineRule="auto"/>
        <w:ind w:firstLine="567"/>
        <w:rPr>
          <w:b/>
          <w:sz w:val="23"/>
          <w:szCs w:val="23"/>
        </w:rPr>
      </w:pPr>
      <w:r w:rsidRPr="00EF32D9">
        <w:rPr>
          <w:b/>
          <w:sz w:val="23"/>
          <w:szCs w:val="23"/>
        </w:rPr>
        <w:t>Выпускник научится: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нашей эры, нашей эры);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проводить поиск информации в отрывках исторических текстов, материальных памятниках Древнего мира;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раскрывать характерные, существенные черты: а) 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 положения основных групп населения в древневосточных и античных обществах (правители и подданные, свободные и рабы); в) религиозных верований людей в древности;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объяснять,</w:t>
      </w:r>
      <w:r w:rsidRPr="00EF32D9">
        <w:rPr>
          <w:rFonts w:ascii="Times New Roman" w:hAnsi="Times New Roman"/>
          <w:b/>
          <w:i/>
          <w:sz w:val="23"/>
          <w:szCs w:val="23"/>
        </w:rPr>
        <w:t xml:space="preserve"> </w:t>
      </w:r>
      <w:r w:rsidRPr="00EF32D9">
        <w:rPr>
          <w:rFonts w:ascii="Times New Roman" w:hAnsi="Times New Roman"/>
          <w:sz w:val="23"/>
          <w:szCs w:val="23"/>
        </w:rPr>
        <w:t>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давать оценку наиболее значительным событиям и личностям древней истории.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EF32D9">
        <w:rPr>
          <w:rFonts w:ascii="Times New Roman" w:hAnsi="Times New Roman"/>
          <w:b/>
          <w:sz w:val="23"/>
          <w:szCs w:val="23"/>
        </w:rPr>
        <w:t>Выпускник получит возможность научиться: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i/>
          <w:sz w:val="23"/>
          <w:szCs w:val="23"/>
        </w:rPr>
        <w:t>• давать характеристику общественного строя древних государств;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</w:t>
      </w:r>
      <w:r w:rsidRPr="00EF32D9">
        <w:rPr>
          <w:rFonts w:ascii="Times New Roman" w:hAnsi="Times New Roman"/>
          <w:i/>
          <w:sz w:val="23"/>
          <w:szCs w:val="23"/>
        </w:rPr>
        <w:t>сопоставлять свидетельства различных исторических источников, выявляя в них общее и различия;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</w:t>
      </w:r>
      <w:r w:rsidRPr="00EF32D9">
        <w:rPr>
          <w:rFonts w:ascii="Times New Roman" w:hAnsi="Times New Roman"/>
          <w:i/>
          <w:sz w:val="23"/>
          <w:szCs w:val="23"/>
        </w:rPr>
        <w:t>видеть проявления влияния античного искусства в окружающей среде;</w:t>
      </w:r>
    </w:p>
    <w:p w:rsidR="00BD303C" w:rsidRPr="00EF32D9" w:rsidRDefault="00BD303C" w:rsidP="001A0497">
      <w:pPr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• </w:t>
      </w:r>
      <w:r w:rsidRPr="00EF32D9">
        <w:rPr>
          <w:rFonts w:ascii="Times New Roman" w:hAnsi="Times New Roman"/>
          <w:i/>
          <w:sz w:val="23"/>
          <w:szCs w:val="23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:rsidR="000628E8" w:rsidRPr="00EF32D9" w:rsidRDefault="000628E8" w:rsidP="00AF5516">
      <w:pPr>
        <w:spacing w:after="0" w:line="360" w:lineRule="auto"/>
        <w:jc w:val="both"/>
        <w:rPr>
          <w:rFonts w:ascii="Times New Roman" w:hAnsi="Times New Roman"/>
          <w:i/>
          <w:sz w:val="23"/>
          <w:szCs w:val="23"/>
        </w:rPr>
      </w:pPr>
    </w:p>
    <w:p w:rsidR="00CA7C5D" w:rsidRPr="00EF32D9" w:rsidRDefault="00CC3A09" w:rsidP="0020340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EF32D9">
        <w:rPr>
          <w:rFonts w:ascii="Times New Roman" w:eastAsia="Times New Roman" w:hAnsi="Times New Roman" w:cs="Times New Roman"/>
          <w:b/>
          <w:sz w:val="23"/>
          <w:szCs w:val="23"/>
        </w:rPr>
        <w:t>Содержание учебного предмета</w:t>
      </w:r>
      <w:r w:rsidR="000628E8" w:rsidRPr="00EF32D9">
        <w:rPr>
          <w:rFonts w:ascii="Times New Roman" w:eastAsia="Times New Roman" w:hAnsi="Times New Roman" w:cs="Times New Roman"/>
          <w:b/>
          <w:sz w:val="23"/>
          <w:szCs w:val="23"/>
        </w:rPr>
        <w:t xml:space="preserve"> «История» в 5 классе</w:t>
      </w:r>
      <w:r w:rsidRPr="00EF32D9">
        <w:rPr>
          <w:rFonts w:ascii="Times New Roman" w:eastAsia="Times New Roman" w:hAnsi="Times New Roman" w:cs="Times New Roman"/>
          <w:b/>
          <w:sz w:val="23"/>
          <w:szCs w:val="23"/>
        </w:rPr>
        <w:t>.</w:t>
      </w:r>
    </w:p>
    <w:p w:rsidR="00CA7C5D" w:rsidRPr="00EF32D9" w:rsidRDefault="00CC3A09" w:rsidP="00CA7C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b/>
          <w:sz w:val="23"/>
          <w:szCs w:val="23"/>
        </w:rPr>
        <w:t>История Древнего мира</w:t>
      </w:r>
      <w:r w:rsidRPr="00EF32D9">
        <w:rPr>
          <w:rFonts w:ascii="Times New Roman" w:hAnsi="Times New Roman"/>
          <w:sz w:val="23"/>
          <w:szCs w:val="23"/>
        </w:rPr>
        <w:t xml:space="preserve"> 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Что изучает история. Историческая хронология (счет лет «до н. э.» и «н. э.»). Историческая</w:t>
      </w:r>
      <w:r w:rsidR="007E54D2" w:rsidRPr="00EF32D9">
        <w:rPr>
          <w:rFonts w:ascii="Times New Roman" w:hAnsi="Times New Roman"/>
          <w:sz w:val="23"/>
          <w:szCs w:val="23"/>
        </w:rPr>
        <w:t xml:space="preserve"> </w:t>
      </w:r>
      <w:r w:rsidRPr="00EF32D9">
        <w:rPr>
          <w:rFonts w:ascii="Times New Roman" w:hAnsi="Times New Roman"/>
          <w:sz w:val="23"/>
          <w:szCs w:val="23"/>
        </w:rPr>
        <w:t xml:space="preserve"> карта. Источники исторических знаний. Вспомогательные исторические науки.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b/>
          <w:bCs/>
          <w:sz w:val="23"/>
          <w:szCs w:val="23"/>
        </w:rPr>
        <w:t>Первобытность.</w:t>
      </w:r>
      <w:r w:rsidRPr="00EF32D9">
        <w:rPr>
          <w:rFonts w:ascii="Times New Roman" w:hAnsi="Times New Roman"/>
          <w:b/>
          <w:bCs/>
          <w:i/>
          <w:sz w:val="23"/>
          <w:szCs w:val="23"/>
        </w:rPr>
        <w:t xml:space="preserve"> </w:t>
      </w:r>
      <w:r w:rsidRPr="00EF32D9">
        <w:rPr>
          <w:rFonts w:ascii="Times New Roman" w:hAnsi="Times New Roman"/>
          <w:sz w:val="23"/>
          <w:szCs w:val="23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</w:t>
      </w:r>
      <w:r w:rsidR="001A0497" w:rsidRPr="00EF32D9">
        <w:rPr>
          <w:rFonts w:ascii="Times New Roman" w:hAnsi="Times New Roman"/>
          <w:sz w:val="23"/>
          <w:szCs w:val="23"/>
        </w:rPr>
        <w:t xml:space="preserve">зобретения. От родовой общины к </w:t>
      </w:r>
      <w:r w:rsidRPr="00EF32D9">
        <w:rPr>
          <w:rFonts w:ascii="Times New Roman" w:hAnsi="Times New Roman"/>
          <w:sz w:val="23"/>
          <w:szCs w:val="23"/>
        </w:rPr>
        <w:t>соседской. Появление ремесел и торговли. Возникновение древнейших цивилизаций.</w:t>
      </w:r>
    </w:p>
    <w:p w:rsidR="00CA7C5D" w:rsidRPr="00EF32D9" w:rsidRDefault="00CC3A09" w:rsidP="00CA7C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b/>
          <w:bCs/>
          <w:sz w:val="23"/>
          <w:szCs w:val="23"/>
        </w:rPr>
        <w:t xml:space="preserve">Древний мир: </w:t>
      </w:r>
      <w:r w:rsidRPr="00EF32D9">
        <w:rPr>
          <w:rFonts w:ascii="Times New Roman" w:hAnsi="Times New Roman"/>
          <w:sz w:val="23"/>
          <w:szCs w:val="23"/>
        </w:rPr>
        <w:t>понятие и хронология. Карта Древнего мира.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b/>
          <w:bCs/>
          <w:sz w:val="23"/>
          <w:szCs w:val="23"/>
        </w:rPr>
        <w:t>Древний Восток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Древние цивилизации Месопотамии. Условия жизни и занятия населения. Города-государства. Мифы и сказания. Письменность. Древний Вавилон. Законы Хаммурапи. Нововавилонское царство: завоевания, легендарные памятники города Вавилона.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lastRenderedPageBreak/>
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</w:r>
      <w:r w:rsidRPr="00EF32D9">
        <w:rPr>
          <w:rFonts w:ascii="Times New Roman" w:hAnsi="Times New Roman"/>
          <w:i/>
          <w:sz w:val="23"/>
          <w:szCs w:val="23"/>
        </w:rPr>
        <w:t xml:space="preserve">Фараон-реформатор Эхнатон. </w:t>
      </w:r>
      <w:r w:rsidRPr="00EF32D9">
        <w:rPr>
          <w:rFonts w:ascii="Times New Roman" w:hAnsi="Times New Roman"/>
          <w:sz w:val="23"/>
          <w:szCs w:val="23"/>
        </w:rPr>
        <w:t>Военные походы. Рабы. Познания древних египтян. Письменность. Храмы и пирамиды.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Древняя Индия. Природные условия, занятия населения. Древние города-государства. Общественное устройство, варны. Религиозные верования, легенды и сказания. Возникновение буддизма. Культурное наследие Древней Индии.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Древний Китай. Условия жизни и хозяйственная деятельность населения. Создание объединенного государства. Империи Цинь 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</w:r>
    </w:p>
    <w:p w:rsidR="00CA7C5D" w:rsidRPr="00EF32D9" w:rsidRDefault="00CC3A09" w:rsidP="00CA7C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b/>
          <w:bCs/>
          <w:sz w:val="23"/>
          <w:szCs w:val="23"/>
        </w:rPr>
        <w:t xml:space="preserve">Античный мир: </w:t>
      </w:r>
      <w:r w:rsidR="001A0497" w:rsidRPr="00EF32D9">
        <w:rPr>
          <w:rFonts w:ascii="Times New Roman" w:hAnsi="Times New Roman"/>
          <w:sz w:val="23"/>
          <w:szCs w:val="23"/>
        </w:rPr>
        <w:t>понятие</w:t>
      </w:r>
      <w:r w:rsidRPr="00EF32D9">
        <w:rPr>
          <w:rFonts w:ascii="Times New Roman" w:hAnsi="Times New Roman"/>
          <w:sz w:val="23"/>
          <w:szCs w:val="23"/>
        </w:rPr>
        <w:t xml:space="preserve"> К</w:t>
      </w:r>
      <w:r w:rsidR="00CA7C5D" w:rsidRPr="00EF32D9">
        <w:rPr>
          <w:rFonts w:ascii="Times New Roman" w:hAnsi="Times New Roman"/>
          <w:sz w:val="23"/>
          <w:szCs w:val="23"/>
        </w:rPr>
        <w:t>арта античного мира.</w:t>
      </w:r>
    </w:p>
    <w:p w:rsidR="0084468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b/>
          <w:bCs/>
          <w:sz w:val="23"/>
          <w:szCs w:val="23"/>
        </w:rPr>
        <w:t>Древняя Греция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 xml:space="preserve">Население Древней Греции: условия жизни и занятия. Древнейшие государства на Крите. </w:t>
      </w:r>
      <w:r w:rsidRPr="00EF32D9">
        <w:rPr>
          <w:rFonts w:ascii="Times New Roman" w:hAnsi="Times New Roman"/>
          <w:i/>
          <w:sz w:val="23"/>
          <w:szCs w:val="23"/>
        </w:rPr>
        <w:t>Государства ахейской Греции (Микены, Тиринф и др.).</w:t>
      </w:r>
      <w:r w:rsidRPr="00EF32D9">
        <w:rPr>
          <w:rFonts w:ascii="Times New Roman" w:hAnsi="Times New Roman"/>
          <w:sz w:val="23"/>
          <w:szCs w:val="23"/>
        </w:rPr>
        <w:t xml:space="preserve"> Троянская война. «Илиада» и «Одиссея». Верования древних греков. Сказания о богах и героях.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</w:r>
      <w:r w:rsidRPr="00EF32D9">
        <w:rPr>
          <w:rFonts w:ascii="Times New Roman" w:hAnsi="Times New Roman"/>
          <w:i/>
          <w:sz w:val="23"/>
          <w:szCs w:val="23"/>
        </w:rPr>
        <w:t xml:space="preserve">реформы Клисфена. </w:t>
      </w:r>
      <w:r w:rsidRPr="00EF32D9">
        <w:rPr>
          <w:rFonts w:ascii="Times New Roman" w:hAnsi="Times New Roman"/>
          <w:sz w:val="23"/>
          <w:szCs w:val="23"/>
        </w:rPr>
        <w:t>Спарта: основные группы населения, политическое устройство. Спартанское воспитание. Организация военного дела.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CA7C5D" w:rsidRPr="00EF32D9" w:rsidRDefault="00CC3A09" w:rsidP="00CA7C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 xml:space="preserve">Период эллинизма. Македонские завоевания. Держава Александра Македонского и ее распад. Эллинистические государства Востока. </w:t>
      </w:r>
      <w:r w:rsidR="00CA7C5D" w:rsidRPr="00EF32D9">
        <w:rPr>
          <w:rFonts w:ascii="Times New Roman" w:hAnsi="Times New Roman"/>
          <w:sz w:val="23"/>
          <w:szCs w:val="23"/>
        </w:rPr>
        <w:t>Культура эллинистического мира.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b/>
          <w:bCs/>
          <w:sz w:val="23"/>
          <w:szCs w:val="23"/>
        </w:rPr>
        <w:t>Древний Рим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i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 xml:space="preserve">Завоевание Римом Италии. Войны с Карфагеном; Ганнибал. Римская армия. Установление господства Рима в Средиземноморье. </w:t>
      </w:r>
      <w:r w:rsidRPr="00EF32D9">
        <w:rPr>
          <w:rFonts w:ascii="Times New Roman" w:hAnsi="Times New Roman"/>
          <w:i/>
          <w:sz w:val="23"/>
          <w:szCs w:val="23"/>
        </w:rPr>
        <w:t>Реформы Гракхов. Рабство в Древнем Риме.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От республики к империи. Гражданские войны в Риме. Гай Юлий Цезарь. Установление императорской власти; Октавиан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CC3A09" w:rsidRPr="00EF32D9" w:rsidRDefault="00CC3A09" w:rsidP="00062AE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EF32D9">
        <w:rPr>
          <w:rFonts w:ascii="Times New Roman" w:hAnsi="Times New Roman"/>
          <w:sz w:val="23"/>
          <w:szCs w:val="23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203403" w:rsidRPr="00EF32D9" w:rsidRDefault="00CC3A09" w:rsidP="00EF32D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EF32D9">
        <w:rPr>
          <w:rFonts w:ascii="Times New Roman" w:hAnsi="Times New Roman"/>
          <w:b/>
          <w:sz w:val="23"/>
          <w:szCs w:val="23"/>
        </w:rPr>
        <w:t>Историческое и культурное наследие древних цивилизаций.</w:t>
      </w:r>
    </w:p>
    <w:p w:rsidR="00EF32D9" w:rsidRPr="00EF32D9" w:rsidRDefault="005111BC" w:rsidP="00EF32D9">
      <w:pPr>
        <w:spacing w:after="0" w:line="240" w:lineRule="auto"/>
        <w:ind w:firstLine="567"/>
        <w:jc w:val="both"/>
        <w:rPr>
          <w:rStyle w:val="FontStyle42"/>
          <w:rFonts w:cstheme="minorBidi"/>
          <w:b/>
          <w:sz w:val="23"/>
          <w:szCs w:val="23"/>
        </w:rPr>
      </w:pPr>
      <w:r w:rsidRPr="00EF32D9">
        <w:rPr>
          <w:rFonts w:ascii="Times New Roman" w:hAnsi="Times New Roman"/>
          <w:b/>
          <w:sz w:val="23"/>
          <w:szCs w:val="23"/>
        </w:rPr>
        <w:t xml:space="preserve">История Татарстана и татарского народа </w:t>
      </w:r>
      <w:r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>(Материал по истории Татарстана и татарского народа (</w:t>
      </w:r>
      <w:r w:rsidR="007E54D2"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>древнейшая история Татарстана и татарского народа</w:t>
      </w:r>
      <w:r w:rsidRPr="00EF32D9">
        <w:rPr>
          <w:rStyle w:val="FontStyle42"/>
          <w:rFonts w:eastAsia="Arial"/>
          <w:i/>
          <w:color w:val="000000" w:themeColor="text1"/>
          <w:sz w:val="23"/>
          <w:szCs w:val="23"/>
        </w:rPr>
        <w:t>) интегрирован в содержание курса «История Древнего мира»).</w:t>
      </w:r>
      <w:r w:rsidR="00203403" w:rsidRPr="00EF32D9">
        <w:rPr>
          <w:rStyle w:val="FontStyle42"/>
          <w:rFonts w:cstheme="minorBidi"/>
          <w:b/>
          <w:sz w:val="23"/>
          <w:szCs w:val="23"/>
        </w:rPr>
        <w:t xml:space="preserve"> </w:t>
      </w:r>
    </w:p>
    <w:p w:rsidR="00EF32D9" w:rsidRPr="00EF32D9" w:rsidRDefault="00EF32D9" w:rsidP="00EF32D9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EF32D9">
        <w:rPr>
          <w:rFonts w:ascii="Times New Roman" w:eastAsia="Times New Roman" w:hAnsi="Times New Roman" w:cs="Times New Roman"/>
          <w:b/>
          <w:sz w:val="23"/>
          <w:szCs w:val="23"/>
        </w:rPr>
        <w:t xml:space="preserve">Введение. </w:t>
      </w:r>
      <w:r w:rsidRPr="00EF32D9">
        <w:rPr>
          <w:rFonts w:ascii="Times New Roman" w:eastAsia="Times New Roman" w:hAnsi="Times New Roman" w:cs="Times New Roman"/>
          <w:sz w:val="23"/>
          <w:szCs w:val="23"/>
        </w:rPr>
        <w:t xml:space="preserve">Что изучает история татарского народа и Татарстана. Исторические источники и основные их виды. </w:t>
      </w:r>
      <w:r w:rsidR="007E54D2" w:rsidRPr="00EF32D9">
        <w:rPr>
          <w:rStyle w:val="FontStyle42"/>
          <w:rFonts w:eastAsia="Arial"/>
          <w:b/>
          <w:color w:val="000000" w:themeColor="text1"/>
          <w:sz w:val="23"/>
          <w:szCs w:val="23"/>
        </w:rPr>
        <w:t>Древнейшие люди на берегах Волги и Камы.</w:t>
      </w:r>
      <w:r w:rsidRPr="00EF32D9">
        <w:rPr>
          <w:rFonts w:ascii="Times New Roman" w:eastAsia="Times New Roman" w:hAnsi="Times New Roman" w:cs="Times New Roman"/>
          <w:sz w:val="23"/>
          <w:szCs w:val="23"/>
        </w:rPr>
        <w:t xml:space="preserve"> Древние люди на территории Волго-Уральского региона в эпоху камня, бронзы и раннего железа: расселение, хозяйство, общественный строй, контакты с соседями, духовная культура.</w:t>
      </w:r>
      <w:r w:rsidR="00203403" w:rsidRPr="00EF32D9">
        <w:rPr>
          <w:rStyle w:val="FontStyle42"/>
          <w:rFonts w:cstheme="minorBidi"/>
          <w:b/>
          <w:sz w:val="23"/>
          <w:szCs w:val="23"/>
        </w:rPr>
        <w:t xml:space="preserve"> </w:t>
      </w:r>
      <w:r w:rsidR="008E1A4F">
        <w:rPr>
          <w:rStyle w:val="FontStyle42"/>
          <w:rFonts w:eastAsia="Arial"/>
          <w:b/>
          <w:color w:val="000000" w:themeColor="text1"/>
          <w:sz w:val="23"/>
          <w:szCs w:val="23"/>
        </w:rPr>
        <w:t>Хуннская держава в Азии</w:t>
      </w:r>
      <w:r w:rsidRPr="00EF32D9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7E54D2" w:rsidRPr="00203403" w:rsidRDefault="007E54D2" w:rsidP="00203403">
      <w:pPr>
        <w:shd w:val="clear" w:color="auto" w:fill="FFFFFF"/>
        <w:spacing w:after="0" w:line="240" w:lineRule="auto"/>
        <w:ind w:firstLine="567"/>
        <w:jc w:val="both"/>
        <w:rPr>
          <w:rStyle w:val="FontStyle42"/>
          <w:rFonts w:cstheme="minorBidi"/>
          <w:b/>
          <w:sz w:val="24"/>
          <w:szCs w:val="24"/>
        </w:rPr>
      </w:pPr>
    </w:p>
    <w:p w:rsidR="007E54D2" w:rsidRPr="005111BC" w:rsidRDefault="007E54D2" w:rsidP="00BD303C">
      <w:pPr>
        <w:spacing w:after="0" w:line="240" w:lineRule="auto"/>
        <w:ind w:right="282" w:firstLine="85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44689" w:rsidRDefault="00844689" w:rsidP="001A04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7C5D" w:rsidRDefault="00CA7C5D" w:rsidP="00BD30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CA7C5D" w:rsidSect="00203403">
          <w:footerReference w:type="default" r:id="rId10"/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844689" w:rsidRDefault="00CA7C5D" w:rsidP="00BD30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E210C">
        <w:rPr>
          <w:rFonts w:ascii="Times New Roman" w:hAnsi="Times New Roman"/>
          <w:b/>
          <w:sz w:val="24"/>
          <w:szCs w:val="24"/>
        </w:rPr>
        <w:lastRenderedPageBreak/>
        <w:t xml:space="preserve">Тематическое планирование уроков </w:t>
      </w:r>
      <w:r>
        <w:rPr>
          <w:rFonts w:ascii="Times New Roman" w:hAnsi="Times New Roman"/>
          <w:b/>
          <w:sz w:val="24"/>
          <w:szCs w:val="24"/>
        </w:rPr>
        <w:t>истории</w:t>
      </w:r>
      <w:r w:rsidRPr="003E210C">
        <w:rPr>
          <w:rFonts w:ascii="Times New Roman" w:hAnsi="Times New Roman"/>
          <w:b/>
          <w:sz w:val="24"/>
          <w:szCs w:val="24"/>
        </w:rPr>
        <w:t xml:space="preserve"> в 5 классе</w:t>
      </w:r>
      <w:r>
        <w:rPr>
          <w:rFonts w:ascii="Times New Roman" w:hAnsi="Times New Roman"/>
          <w:b/>
          <w:sz w:val="24"/>
          <w:szCs w:val="24"/>
        </w:rPr>
        <w:t xml:space="preserve"> (70 часов).</w:t>
      </w:r>
    </w:p>
    <w:tbl>
      <w:tblPr>
        <w:tblW w:w="25227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411"/>
        <w:gridCol w:w="2175"/>
        <w:gridCol w:w="851"/>
        <w:gridCol w:w="9355"/>
        <w:gridCol w:w="708"/>
        <w:gridCol w:w="709"/>
        <w:gridCol w:w="1417"/>
        <w:gridCol w:w="1217"/>
        <w:gridCol w:w="8384"/>
      </w:tblGrid>
      <w:tr w:rsidR="00CA7C5D" w:rsidRPr="00347995" w:rsidTr="00347995">
        <w:trPr>
          <w:gridAfter w:val="2"/>
          <w:wAfter w:w="9601" w:type="dxa"/>
          <w:trHeight w:val="269"/>
        </w:trPr>
        <w:tc>
          <w:tcPr>
            <w:tcW w:w="41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17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Кол-во уроков</w:t>
            </w:r>
          </w:p>
        </w:tc>
        <w:tc>
          <w:tcPr>
            <w:tcW w:w="935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CA7C5D" w:rsidRPr="00347995" w:rsidRDefault="00CA7C5D" w:rsidP="0086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Характеристика основных видов </w:t>
            </w:r>
          </w:p>
          <w:p w:rsidR="00CA7C5D" w:rsidRPr="00347995" w:rsidRDefault="00CA7C5D" w:rsidP="0086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учебной деятельности </w:t>
            </w:r>
            <w:r w:rsidR="00C22506"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учащихся</w:t>
            </w:r>
          </w:p>
        </w:tc>
        <w:tc>
          <w:tcPr>
            <w:tcW w:w="141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CA7C5D" w:rsidRPr="00347995" w:rsidTr="00347995">
        <w:trPr>
          <w:gridAfter w:val="2"/>
          <w:wAfter w:w="9601" w:type="dxa"/>
          <w:trHeight w:val="368"/>
        </w:trPr>
        <w:tc>
          <w:tcPr>
            <w:tcW w:w="41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355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4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A7C5D" w:rsidRPr="00347995" w:rsidTr="00347995">
        <w:trPr>
          <w:gridAfter w:val="2"/>
          <w:wAfter w:w="9601" w:type="dxa"/>
          <w:trHeight w:val="24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I.  Что изучает история? (3 часа)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ind w:left="57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A7C5D" w:rsidRPr="00347995" w:rsidRDefault="00CA7C5D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Что  изучает  история?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3751D4" w:rsidRPr="00347995" w:rsidRDefault="003751D4" w:rsidP="00347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типы и виды исторических источников. Получают историческую информацию из различных источников.</w:t>
            </w:r>
            <w:r w:rsidRPr="0034799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4799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Что изучает история татарского народа и Татарстана. Исторические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источники и основные их виды.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01.09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37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Счет лет в истории.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столетия, век, тысячелетие, время от Рождества Христова, до Рождества Христова, нашу эру. Оперируют понятиями «н.э.», «до н.э.», ведут счёт лет, решают познавательные задачи.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06.09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37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История  на  карте.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Учатся определять, что такое топонимика. Получают историческую информацию, работая с исторической картой.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011E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08.09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37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II.  Жизнь  первобытных  людей.  (6  часов)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628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color w:val="1F497D" w:themeColor="text2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Древнейшие люди. </w:t>
            </w:r>
            <w:r w:rsidRPr="00347995">
              <w:rPr>
                <w:rFonts w:ascii="Times New Roman" w:hAnsi="Times New Roman" w:cs="Times New Roman"/>
                <w:i/>
                <w:color w:val="1F497D" w:themeColor="text2"/>
                <w:sz w:val="20"/>
                <w:szCs w:val="20"/>
              </w:rPr>
              <w:t>Древнейшие люди на берегах Волги и Камы.</w:t>
            </w:r>
          </w:p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понятия: орудия труда, первобытные люди, собирательство. Показывают на исторической карте территорию расселения народов, описывают памятники культуры на основе текста и иллюстративного материала учебника. Определяют понятия: «каменный век», «бронзовый век», «железный век». Рассказывают о жизни древнего человека в каменном веке, определяют изменения в жизни древнего человека в бронзовом веке, характеризуют железный век: что нового принес с собой железный век (на примере ананьинцев).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13.09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736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Родовые общины  охотников и собирателей.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понятия: человек разумный, родовая община, рубило, гарпун, копьё, мамонт. Рассказывают о важнейших исторических событиях и их участниках, показывая знание необходимых фактов, дат, терминов.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5.09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3064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67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Возникновение искусства и религиозных верований.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обряд, религиозные верования, сверхъестественное, искусство. Рассказывают о важнейших исторических событиях и их участниках, показывая знания необходимых фактов, дат, терминов.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Возникновение земледелия и скотоводства.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земледелие, скотоводство, серп, мотыга, прядение, ткачество, племя, совет  старейшин. Показывают на карте территории расселения народов, описывать памятники культуры на основе текста.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B2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Появление неравенства и знати.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знать, неравенство, родовая община, торговля, обмен, деньги. Имеют  представление о процессе формирования неравенства и появления знати; показывают взаимосвязь хозяйственных и политических изменений в обществе.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B2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6A3EB2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Повторительно-обобщающий урок: Жизнь первобытных людей.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Устанавливают хронологическую последовательность основных этапов развития первобытного общества. Показывают на карте районы расселения первобытных людей и районы возникновения земледелия. Делают выводы на основе знаний о достижениях первобытных людей.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B27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29.09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156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245F0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 III.  Древний  Восток.  (20  часов)</w:t>
            </w:r>
          </w:p>
        </w:tc>
      </w:tr>
      <w:tr w:rsidR="003751D4" w:rsidRPr="00347995" w:rsidTr="00347995">
        <w:trPr>
          <w:gridAfter w:val="2"/>
          <w:wAfter w:w="9601" w:type="dxa"/>
          <w:trHeight w:val="299"/>
        </w:trPr>
        <w:tc>
          <w:tcPr>
            <w:tcW w:w="156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245F0D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Древний Египет (8 часов)</w:t>
            </w:r>
          </w:p>
        </w:tc>
      </w:tr>
      <w:tr w:rsidR="003751D4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  на  берегах  Нила.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папирус, дельта, пороги, ил, разлив, оазис, рельеф, фараон. Рассказывают о важнейших исторических событиях; показывают на исторической карте границы государств, города, места значительных исторических событий.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751D4" w:rsidRPr="00347995" w:rsidTr="00513AB3">
        <w:trPr>
          <w:gridAfter w:val="2"/>
          <w:wAfter w:w="9601" w:type="dxa"/>
          <w:trHeight w:val="436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11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Как  жили  земледельцы  и  ремесленники  в  Египте.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писец, вельможа, писец, налог, шадуф, амулет. Рассказывают о важнейших исторических событиях и их участниках, определяют основные черты, присущие разным группам населения.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751D4" w:rsidRPr="00347995" w:rsidRDefault="003751D4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723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Жизнь египетского вельможи.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бронза, гробница, благовония, Рассказывают о важнейших исторических событиях и их участниках, показывая знание необходимых фактов, дат, терминов.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68589C" w:rsidRDefault="00F20416" w:rsidP="00174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Военные  походы  фараонов.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понятия: дротики, пехотинцы, колесницы, наёмное войско. Рассказывают о важнейших исторических событиях; показывают на исторической карте направления военных походов, используют приобретённые знания при написании творческих работ.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E41D22" w:rsidRDefault="00F20416" w:rsidP="001742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Религия  древних  египтян.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  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храм, жрецы, мумия, саркофаг, пирамиды, сфинкс, иероглифы, папирус. Называют характерные признаки и особенности верований древних египтян, описывают памятники культуры, рассказывают о важнейших исторических событиях.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E41D22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Искусство  Древнего  Египта.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DA4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  <w:p w:rsidR="00F20416" w:rsidRPr="00347995" w:rsidRDefault="00F20416" w:rsidP="00DA4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Объединение уроков 15,16</w:t>
            </w: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Письменность и знания древних египтян.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DA4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Повторительно-обобщающий  урок: Древний  Египет.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Работают с исторической картой, решать исторические кроссворды.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Получают возможность научиться работать с контурной картой.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347995">
        <w:trPr>
          <w:gridAfter w:val="2"/>
          <w:wAfter w:w="9601" w:type="dxa"/>
          <w:trHeight w:val="299"/>
        </w:trPr>
        <w:tc>
          <w:tcPr>
            <w:tcW w:w="156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Западная Азия (7 часов)</w:t>
            </w: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Древнее  Двуречье.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Выявляют географическое положение и природно-климатические особенности Междуречья. Сравнивают природные условия и особенности исторического развития Древнего Египта и Междуречья, выделяют сходства и отличия. Показывают на карте Междуречье, Тигр, Евфрат.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Вавилонский  царь  Хаммурапи  и  его  законы.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Выявляют причины возвышения Вавилона и содержания судебника царя. Характеризуют правление царя и его законодательство. Показывают на карте Вавилон и границы Древневавилонского царства.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08.11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717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Финикийские  мореплаватели.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географическое положение и природные условия Финикии, а также направления финикийской колонизации. Показывают на карте финикийские города-государства и их колонии. Выявляют особенности вклада финикийцев в мировую культур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83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Библейские  сказания.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праща, жертвенник; единобожие, монотеистическая религия, Библия, Ветхий завет, заповеди.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Работают с исторической картой, определяют главное отличие религии евреев от религий других древних народов и находят общие черты.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366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Древнееврейское царство.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Ассирийская  держава.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«таран». Извлекают полезную информацию из исторического источника, определяют характерные особенности ассирийской державы.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22.11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Персидская  держава  </w:t>
            </w: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«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Царя  царей</w:t>
            </w: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зороастризм, «бессмертные».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Показывать на карте Древнего Востока Персидскую державу, называть страны, вошедшие в её состав.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45F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347995">
        <w:trPr>
          <w:gridAfter w:val="2"/>
          <w:wAfter w:w="9601" w:type="dxa"/>
          <w:trHeight w:val="299"/>
        </w:trPr>
        <w:tc>
          <w:tcPr>
            <w:tcW w:w="156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Древняя Индия и Древний Китай (5  часов)</w:t>
            </w:r>
          </w:p>
        </w:tc>
      </w:tr>
      <w:tr w:rsidR="00F20416" w:rsidRPr="00347995" w:rsidTr="00513AB3">
        <w:trPr>
          <w:gridAfter w:val="2"/>
          <w:wAfter w:w="9601" w:type="dxa"/>
          <w:trHeight w:val="436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25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Природа и люди Древней  Индии.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джунгли, сахарный тростник, Рамаяна, переселение душ.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Показывают на карте Индию, реки Инд и Ганг, характеризуют природу и климат Индии.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9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Индийские касты.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касты, брахманы, отшельники, буддизм, неприкасаемые.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Объясняют влияние религии Индии на менталитет и особенности культуры страны.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01.12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397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Чему учил китайский мудрец Конфуций.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бамбук, циновка, Сын Неба. Показывают на карте Китай и его важнейшие географические объекты, сравнивают египетскую и китайскую письменности, характеризуют учение Конфуция.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06.12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60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Первый властелин единого Китая.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color w:val="1F497D" w:themeColor="text2"/>
                <w:sz w:val="20"/>
                <w:szCs w:val="20"/>
              </w:rPr>
              <w:t>Хуннская держава в Азии</w:t>
            </w:r>
            <w:r w:rsidRPr="0034799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компас, бойницы.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Характеризуют политику Цинь Шихуанди, дают оценку значению китайской культуры. </w:t>
            </w:r>
            <w:r w:rsidRPr="00347995">
              <w:rPr>
                <w:rFonts w:ascii="Times New Roman" w:hAnsi="Times New Roman" w:cs="Times New Roman"/>
                <w:i/>
                <w:sz w:val="20"/>
                <w:szCs w:val="20"/>
              </w:rPr>
              <w:t>Находят ответ на вопрос: «Соседство с Китайской империей оказывало положительное или отрицательное влияние на хуннов?» Сравнивают верования хуннов и китайцев.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807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Повторительно-обобщающий  урок: Западная  Азия,  Индия,  и  Китай  в  древности.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Учатся определять изученные термины.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Учатся показывать на карте государства Древнего Востока, характеризовать сходства и различия древних цивилизаций Востока.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№2 по темам: «</w:t>
            </w:r>
            <w:r w:rsidRPr="0034799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Западная Азия. Древняя Индия и Древний Китай»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347995">
        <w:trPr>
          <w:gridAfter w:val="2"/>
          <w:wAfter w:w="9601" w:type="dxa"/>
          <w:trHeight w:val="299"/>
        </w:trPr>
        <w:tc>
          <w:tcPr>
            <w:tcW w:w="156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 IV.  Древняя  Греция.  (20  часов)</w:t>
            </w:r>
          </w:p>
        </w:tc>
      </w:tr>
      <w:tr w:rsidR="00F20416" w:rsidRPr="00347995" w:rsidTr="00513AB3">
        <w:trPr>
          <w:gridAfter w:val="2"/>
          <w:wAfter w:w="9601" w:type="dxa"/>
          <w:trHeight w:val="485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Греки  и  критяне.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цунами,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световые колодцы, имена героев мифа о Минотавре. Рассказывают об условиях жизни и занятиях населения. Показывают на карте остров Крит, Эгейское море, называют причины гибели критской цивилизации.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63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Микены  и  Троя.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«яблоко раздора», Троянская война. Показывают на карте города Микены и Троя. Называют причины Троянской войны. Отличают вымысел от правды.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76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Поэмы  Гомера  «Илиада» и «Одиссея».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Сопоставляют действительную причину Троянской войны с мифом о причине начала Троянской войны. Дают оценку персонажам поэм, определяют главных и второстепенных богов. Работают с исторической картой и историческими источниками.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Религия  древних  греков.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Знание основных древнегреческих богов и связанных с ними мифов. Описывают образы богов и анализируют содержание мифов, раскрывают их связь с условиями жизни и занятиями древних греков.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81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Земледельцы Аттики теряют землю и свободу.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Аттика, демос, полис, архонт, ареопаг, долговое рабство. Показывают на карте Аттику и Афины. Характеризуют государственное устройство Афин.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623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Зарождение  демократии  в  Афинах.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долговые камни, народное собрание, граждане, демос и знать. Извлекают полезную информацию из исторических источников, давать оценку законам Солона и реформам Клисфена и определять их влияние на развитие Афин.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Древняя  Спарта.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лаконичность, илоты. Дают собственную оценку спартанской системе воспитания, сравнительную характеристику государственного устройства Спарты и Афин.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706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Греческие колонии на берегах Средиземного и Чёрного морей.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4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понятия: гражданские войны, Скил, скифы, хитон, гиматий, Эллада. Показывают на карте греческие колонии на берегах Средиземного и Чёрного морей. Называют причины колонизации.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56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Олимпийские  игры  в  древности.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4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понятия: атлет, ипподром, пятиборье. Рассказывают об особенностях проведений олимпийских игр в древности. Называют имена выдающихся атлетов.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39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Победа греков над персами в Марафонской битве.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4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термины: стратег, фаланга, марафон. Анализируют причины побед греков над персами. Сравнивают боевую подготовку, вооружение и армии греков и персов. Рассказывают о знаменательных битвах. Называют имена выдающихся героев этих войн.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Нашествие персидских войск.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420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7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  гаванях  афинского  порта  Пирей.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верфь, пошлина, налог, портик, фронтон, Агора. Описывают гавань Пирей, устройство Агоры, Акрополь, сложную жизнь рабов. Рассказывают об особенностях торговли в гавани и на торговой площади.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74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  городе  богини  Афины.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33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 афинских школах и гимнасиях.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стиль, палестра, гимнасий, сатир, орхестра, скене. Рассказывают об особенностях обучения в Древней Греции. Описывают устройство древнегреческого театра. Находят сходства и отличия современного театра и древнегреческого.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164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 афинском театре.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Афинская  демократия  при  Перикле.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народное собрание, античная демократия, граждане, переселенцы, рабы, остракизм. Дают характеристику афинской демократии.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AD14D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384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Города Эллады подчиняются Македонии.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причины возвышения Македонии и самостоятельно определяют причину подчинения греческих полисов Македонии. Работают с исторической картой.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632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Поход Александра Македонского на Восток.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Называют битвы связанные с походами А. Македонского. Показывают на исторической карте направление восточного похода и границы державы А. Македонского, анализируют причины побед полководца.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 Александрии  Египетской.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Учатся называть битвы связанные с походами А. Македонского. Показывают на исторической карте направление восточного похода и границы державы А. Македонского, анализируют причины побед полководца. Характеризуют Александрию Египетскую с её библиотекой, обсерваторией.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07.03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Повторительно-обобщающий  урок:  Древняя Греции.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термины, пройденные в разделе «Древняя Греция». Называют выдающихся деятелей истории Древней Греции. Характеризуют особенности древнегреческой государственности и  достижения древнегреческой культуры</w:t>
            </w: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Контрольная работа №3 по темам «</w:t>
            </w: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Древняя  Греция».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09.03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347995">
        <w:trPr>
          <w:trHeight w:val="299"/>
        </w:trPr>
        <w:tc>
          <w:tcPr>
            <w:tcW w:w="15626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 V.  Древний  Рим.  (19  часов)</w:t>
            </w:r>
          </w:p>
        </w:tc>
        <w:tc>
          <w:tcPr>
            <w:tcW w:w="1217" w:type="dxa"/>
          </w:tcPr>
          <w:p w:rsidR="00F20416" w:rsidRPr="00347995" w:rsidRDefault="00F20416" w:rsidP="0086712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4" w:type="dxa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03</w:t>
            </w: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Древнейший  Рим.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италики, Капитолийская волчица, латины, этруски, плебеи, патриции, Сенат. Показывают на карте древнюю Италию. Рассказывают легенду об основании Рима.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Завоевание  Римом  Италии.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галлы, легионы, катапульты, манипулы. Характеризуют римскую армию, самостоятельно приходят к выводу о том, что между нашествием галлов и мерами по укреплению армии существует прямая связь.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16.03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95134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Устройство Римской республики.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республика, монархия, консул, право вето, народный трибун. Извлекают полезную информацию из исторического источника. Характеризуют особенности римской государственности, сравнивают устройство греческой демократии и римской республики.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21.03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35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Вторая война Рима  с  Карфагеном. 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пуны, ворон. Показывают на карте Карфаген.  Определяют причины Пунических войн, оценивать силы сторон, высказывать предположения об исходе войн.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04.04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751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Установление господства  Рима  во всём   Средиземноморье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триумф, император, провинция. Дают самостоятельную оценку факту установления господства римлян, высказывая при этом собственные суждения об итогах этого господства для Рима и завоёванных Римом стран.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68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55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Рабство  в  Древнем  Риме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имение, амфитеатр, гладиатор. Перечисляют обязанности рабов в имениях, в домах, на полях. Рассказывают о положении рабов.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11.04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75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 закон  братьев  Гракхов.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гражданская война, земельный закон. Называют причины гражданской войны в Риме, раскрывают суть земельного закона братьев Гракхов. Анализируют деятельность Тиберия и Гая Гракхов.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Восстание  Спартака.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восстание, Капуя, Везувий. Называют причины восстания Спартака. Дают оценку его личностным качествам, высказывают суждения по поводу того, могли ли восставшие одержать победу.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7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58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Единовластие  Цезаря.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ветеран, диктатор, диктатура. Определяют причины возвышения Цезаря.  Извлекают полезную информацию из исторического источника.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396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59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Установление  империи.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преторианцы, завещание, империя, император. Определяют различия между республикой и империей. Выявляют причины упразднения республики и установления империи.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Соседи  Римской  империи.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термины: Красс, венеды. Рассказывают об условиях мира, заключённого Октавианом Августом с парфянами. Описывают события, произошедшие в Тевтобургском лесу.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397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61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В  Риме  при  императоре  Нероне. 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основные черты правления Нерона. Дают оценку личностным качествам Нерона, объясняют причины недовольства народа политикой Нерона.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02.05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404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Первые христиане и их учение.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 христианство, Евангелие, Страшный суд, апостолы. Рассказывают о жизни Иисуса Христа и объясняют, почему христианство так быстро завоевало сторонников в римской империи.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B81A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04.05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39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Расцвет империи во II веке н.э.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основные черты правления Трояна. Дают оценку личностным качествам Траяна. Рассказывают о проблеме «доносчиков» в Риме и как с ними было покончено.  Характеризуют правление императора Траяна.</w:t>
            </w:r>
          </w:p>
        </w:tc>
        <w:tc>
          <w:tcPr>
            <w:tcW w:w="70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11.05</w:t>
            </w:r>
          </w:p>
        </w:tc>
        <w:tc>
          <w:tcPr>
            <w:tcW w:w="709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479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Объединение уроков 09.05-праздничный день</w:t>
            </w:r>
          </w:p>
        </w:tc>
      </w:tr>
      <w:tr w:rsidR="00F20416" w:rsidRPr="00347995" w:rsidTr="00513AB3">
        <w:trPr>
          <w:gridAfter w:val="2"/>
          <w:wAfter w:w="9601" w:type="dxa"/>
          <w:trHeight w:val="360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64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Вечный город и его жители.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термины: купол,  триумфальная арка, термы, Табуларий, Пантеон. Называют достопримечательности Рима, достижения римской культуры, которые вошли в фонд мировой культуры.</w:t>
            </w:r>
          </w:p>
        </w:tc>
        <w:tc>
          <w:tcPr>
            <w:tcW w:w="70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751D4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751D4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Римская  империя  при Константине.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термины: варвары, епископ, церковь, Папа, Характеризуют личные качества императора Константина. Определяют отличия политики Константина от политики его предшественников. 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16.05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4799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751D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Промежуточная аттестация.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7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751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Провести диагностику обучения 5 класса.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76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sz w:val="20"/>
                <w:szCs w:val="20"/>
              </w:rPr>
              <w:t>18.05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47995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513AB3" w:rsidRDefault="00F20416" w:rsidP="003751D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Взятие  Рима  варварами.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75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3751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Объясняют причины, которые привели к падению западной Римской империи и последствия. Называют  даты и персоналии: 476 год, Феодосий I, Аларих, Атилла, Стилихон, Гонорий.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0E4C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4203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Повторительно-обобщающий  урок: Древний  Рим.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420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термины, изученные в разделе Древний Рим. Называют главные события римской истории, главные достижения римской культуры и значение римской цивилизации в мировой истории.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76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25.05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Семь чудес света.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Определяют значение выражения «семь чудес света». Называют семь чудес света Древнего мира. Выявляют семь чудес Нового времени и современности. Умеют их называть и характеризовать.</w:t>
            </w:r>
          </w:p>
        </w:tc>
        <w:tc>
          <w:tcPr>
            <w:tcW w:w="70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2766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30.05</w:t>
            </w: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416" w:rsidRPr="00347995" w:rsidTr="00513AB3">
        <w:trPr>
          <w:gridAfter w:val="2"/>
          <w:wAfter w:w="9601" w:type="dxa"/>
          <w:trHeight w:val="299"/>
        </w:trPr>
        <w:tc>
          <w:tcPr>
            <w:tcW w:w="4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21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урок.</w:t>
            </w: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Историческое и культурное наследие древних цивилизаций.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7E5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93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995">
              <w:rPr>
                <w:rFonts w:ascii="Times New Roman" w:hAnsi="Times New Roman" w:cs="Times New Roman"/>
                <w:sz w:val="20"/>
                <w:szCs w:val="20"/>
              </w:rPr>
              <w:t>Высказывают и обосновывают суждения о значении наследия древних цивилизаций для современного мира.</w:t>
            </w: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20416" w:rsidRPr="00347995" w:rsidRDefault="00F20416" w:rsidP="0086712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7C5D" w:rsidRDefault="00CA7C5D" w:rsidP="00CA7C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  <w:sectPr w:rsidR="00CA7C5D" w:rsidSect="00CA7C5D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844689" w:rsidRDefault="00844689" w:rsidP="00CA7C5D"/>
    <w:sectPr w:rsidR="00844689" w:rsidSect="00CA7C5D">
      <w:pgSz w:w="16838" w:h="11906" w:orient="landscape"/>
      <w:pgMar w:top="851" w:right="1134" w:bottom="1134" w:left="1134" w:header="283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88" w:rsidRDefault="00C71388" w:rsidP="001A0497">
      <w:pPr>
        <w:spacing w:after="0" w:line="240" w:lineRule="auto"/>
      </w:pPr>
      <w:r>
        <w:separator/>
      </w:r>
    </w:p>
  </w:endnote>
  <w:endnote w:type="continuationSeparator" w:id="0">
    <w:p w:rsidR="00C71388" w:rsidRDefault="00C71388" w:rsidP="001A0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22230"/>
      <w:docPartObj>
        <w:docPartGallery w:val="Page Numbers (Bottom of Page)"/>
        <w:docPartUnique/>
      </w:docPartObj>
    </w:sdtPr>
    <w:sdtEndPr/>
    <w:sdtContent>
      <w:p w:rsidR="00E41D22" w:rsidRDefault="00E41D2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59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1D22" w:rsidRDefault="00E41D2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88" w:rsidRDefault="00C71388" w:rsidP="001A0497">
      <w:pPr>
        <w:spacing w:after="0" w:line="240" w:lineRule="auto"/>
      </w:pPr>
      <w:r>
        <w:separator/>
      </w:r>
    </w:p>
  </w:footnote>
  <w:footnote w:type="continuationSeparator" w:id="0">
    <w:p w:rsidR="00C71388" w:rsidRDefault="00C71388" w:rsidP="001A0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FF0A982"/>
    <w:lvl w:ilvl="0">
      <w:numFmt w:val="bullet"/>
      <w:lvlText w:val="*"/>
      <w:lvlJc w:val="left"/>
    </w:lvl>
  </w:abstractNum>
  <w:abstractNum w:abstractNumId="1">
    <w:nsid w:val="0266339A"/>
    <w:multiLevelType w:val="hybridMultilevel"/>
    <w:tmpl w:val="A8426D40"/>
    <w:lvl w:ilvl="0" w:tplc="134472E4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F0F77B4"/>
    <w:multiLevelType w:val="hybridMultilevel"/>
    <w:tmpl w:val="2BC6D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2074F3"/>
    <w:multiLevelType w:val="hybridMultilevel"/>
    <w:tmpl w:val="652A533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E032A9F"/>
    <w:multiLevelType w:val="multilevel"/>
    <w:tmpl w:val="C15EA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C94E36"/>
    <w:multiLevelType w:val="hybridMultilevel"/>
    <w:tmpl w:val="8406716A"/>
    <w:lvl w:ilvl="0" w:tplc="C0806ACE">
      <w:start w:val="1"/>
      <w:numFmt w:val="bullet"/>
      <w:lvlText w:val="-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03C"/>
    <w:rsid w:val="00011E23"/>
    <w:rsid w:val="000134D4"/>
    <w:rsid w:val="00035E99"/>
    <w:rsid w:val="00050AD6"/>
    <w:rsid w:val="0006188C"/>
    <w:rsid w:val="000628E8"/>
    <w:rsid w:val="00062AE7"/>
    <w:rsid w:val="000A721F"/>
    <w:rsid w:val="000D3E8B"/>
    <w:rsid w:val="000D609A"/>
    <w:rsid w:val="000E4C31"/>
    <w:rsid w:val="000E65D5"/>
    <w:rsid w:val="0011433F"/>
    <w:rsid w:val="00127A13"/>
    <w:rsid w:val="001920D9"/>
    <w:rsid w:val="0019615C"/>
    <w:rsid w:val="001A0497"/>
    <w:rsid w:val="001B2D12"/>
    <w:rsid w:val="001C7E80"/>
    <w:rsid w:val="001D1DAA"/>
    <w:rsid w:val="0020104D"/>
    <w:rsid w:val="00203403"/>
    <w:rsid w:val="00203D87"/>
    <w:rsid w:val="0020536B"/>
    <w:rsid w:val="00216C7C"/>
    <w:rsid w:val="0021735E"/>
    <w:rsid w:val="00223049"/>
    <w:rsid w:val="00233B12"/>
    <w:rsid w:val="00245F0D"/>
    <w:rsid w:val="00260975"/>
    <w:rsid w:val="0026190A"/>
    <w:rsid w:val="002766A7"/>
    <w:rsid w:val="00284FAA"/>
    <w:rsid w:val="002853EE"/>
    <w:rsid w:val="002B09EB"/>
    <w:rsid w:val="002C142B"/>
    <w:rsid w:val="002E21F3"/>
    <w:rsid w:val="002E759C"/>
    <w:rsid w:val="00310C5B"/>
    <w:rsid w:val="00310C74"/>
    <w:rsid w:val="00314BFA"/>
    <w:rsid w:val="00330645"/>
    <w:rsid w:val="00332FC8"/>
    <w:rsid w:val="00347995"/>
    <w:rsid w:val="003751D4"/>
    <w:rsid w:val="00396F20"/>
    <w:rsid w:val="003D2BF3"/>
    <w:rsid w:val="003D4242"/>
    <w:rsid w:val="0040515C"/>
    <w:rsid w:val="00434D3F"/>
    <w:rsid w:val="00462549"/>
    <w:rsid w:val="0047590B"/>
    <w:rsid w:val="00476E90"/>
    <w:rsid w:val="00485164"/>
    <w:rsid w:val="004A59E8"/>
    <w:rsid w:val="004B1CCB"/>
    <w:rsid w:val="004C2535"/>
    <w:rsid w:val="004E4A94"/>
    <w:rsid w:val="005111BC"/>
    <w:rsid w:val="00513AB3"/>
    <w:rsid w:val="00515243"/>
    <w:rsid w:val="005413A3"/>
    <w:rsid w:val="00545556"/>
    <w:rsid w:val="00561A23"/>
    <w:rsid w:val="005C1B19"/>
    <w:rsid w:val="005C5963"/>
    <w:rsid w:val="005D461C"/>
    <w:rsid w:val="00644834"/>
    <w:rsid w:val="00667485"/>
    <w:rsid w:val="00681A4A"/>
    <w:rsid w:val="0068589C"/>
    <w:rsid w:val="006A0278"/>
    <w:rsid w:val="006A3EB2"/>
    <w:rsid w:val="006C0E8E"/>
    <w:rsid w:val="006C52E9"/>
    <w:rsid w:val="007279C5"/>
    <w:rsid w:val="007347AE"/>
    <w:rsid w:val="0074515E"/>
    <w:rsid w:val="00757B1F"/>
    <w:rsid w:val="007714E1"/>
    <w:rsid w:val="00772EE7"/>
    <w:rsid w:val="00792100"/>
    <w:rsid w:val="007A3E58"/>
    <w:rsid w:val="007E084D"/>
    <w:rsid w:val="007E54D2"/>
    <w:rsid w:val="007E5F07"/>
    <w:rsid w:val="00802776"/>
    <w:rsid w:val="008057E4"/>
    <w:rsid w:val="00816727"/>
    <w:rsid w:val="00817116"/>
    <w:rsid w:val="008225C6"/>
    <w:rsid w:val="0084203F"/>
    <w:rsid w:val="00844689"/>
    <w:rsid w:val="00846053"/>
    <w:rsid w:val="008557F6"/>
    <w:rsid w:val="00867120"/>
    <w:rsid w:val="008A455F"/>
    <w:rsid w:val="008B12E1"/>
    <w:rsid w:val="008C59ED"/>
    <w:rsid w:val="008E1A4F"/>
    <w:rsid w:val="00906E5A"/>
    <w:rsid w:val="00922338"/>
    <w:rsid w:val="00951340"/>
    <w:rsid w:val="00970BBA"/>
    <w:rsid w:val="0099215F"/>
    <w:rsid w:val="009C2CB2"/>
    <w:rsid w:val="009C49C3"/>
    <w:rsid w:val="009C749B"/>
    <w:rsid w:val="009E0ED4"/>
    <w:rsid w:val="009E4AD1"/>
    <w:rsid w:val="00A169C0"/>
    <w:rsid w:val="00A752D7"/>
    <w:rsid w:val="00A75E2D"/>
    <w:rsid w:val="00A84A46"/>
    <w:rsid w:val="00A9657F"/>
    <w:rsid w:val="00AC59D4"/>
    <w:rsid w:val="00AD14D6"/>
    <w:rsid w:val="00AF4162"/>
    <w:rsid w:val="00AF5516"/>
    <w:rsid w:val="00AF72BC"/>
    <w:rsid w:val="00B252B4"/>
    <w:rsid w:val="00B271A2"/>
    <w:rsid w:val="00B54575"/>
    <w:rsid w:val="00B65B7D"/>
    <w:rsid w:val="00B72045"/>
    <w:rsid w:val="00B81ABC"/>
    <w:rsid w:val="00B90285"/>
    <w:rsid w:val="00B90377"/>
    <w:rsid w:val="00BD303C"/>
    <w:rsid w:val="00C00A78"/>
    <w:rsid w:val="00C22506"/>
    <w:rsid w:val="00C444D2"/>
    <w:rsid w:val="00C4604A"/>
    <w:rsid w:val="00C646A1"/>
    <w:rsid w:val="00C65668"/>
    <w:rsid w:val="00C7071E"/>
    <w:rsid w:val="00C71388"/>
    <w:rsid w:val="00C71C45"/>
    <w:rsid w:val="00C80CE7"/>
    <w:rsid w:val="00CA6C04"/>
    <w:rsid w:val="00CA7C5D"/>
    <w:rsid w:val="00CB056F"/>
    <w:rsid w:val="00CB09CD"/>
    <w:rsid w:val="00CC3A09"/>
    <w:rsid w:val="00CC5B1A"/>
    <w:rsid w:val="00CE4247"/>
    <w:rsid w:val="00CF22CB"/>
    <w:rsid w:val="00D13F24"/>
    <w:rsid w:val="00D2537A"/>
    <w:rsid w:val="00D27726"/>
    <w:rsid w:val="00D425F8"/>
    <w:rsid w:val="00D50AD1"/>
    <w:rsid w:val="00D56920"/>
    <w:rsid w:val="00D758B0"/>
    <w:rsid w:val="00D86CFC"/>
    <w:rsid w:val="00DA4795"/>
    <w:rsid w:val="00DA6D4A"/>
    <w:rsid w:val="00DB0A07"/>
    <w:rsid w:val="00DB2D0F"/>
    <w:rsid w:val="00DB7739"/>
    <w:rsid w:val="00DC45AA"/>
    <w:rsid w:val="00DD0E9C"/>
    <w:rsid w:val="00DF1A6C"/>
    <w:rsid w:val="00E002B6"/>
    <w:rsid w:val="00E21017"/>
    <w:rsid w:val="00E41D22"/>
    <w:rsid w:val="00E51835"/>
    <w:rsid w:val="00E8268D"/>
    <w:rsid w:val="00E84C3A"/>
    <w:rsid w:val="00EA5935"/>
    <w:rsid w:val="00EC236C"/>
    <w:rsid w:val="00ED04A3"/>
    <w:rsid w:val="00EF32D9"/>
    <w:rsid w:val="00EF5255"/>
    <w:rsid w:val="00F10D35"/>
    <w:rsid w:val="00F20416"/>
    <w:rsid w:val="00F20E7F"/>
    <w:rsid w:val="00F77860"/>
    <w:rsid w:val="00F87509"/>
    <w:rsid w:val="00F9442F"/>
    <w:rsid w:val="00FB4D88"/>
    <w:rsid w:val="00FD410D"/>
    <w:rsid w:val="00FE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3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D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вый"/>
    <w:basedOn w:val="a"/>
    <w:rsid w:val="00BD303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styleId="a5">
    <w:name w:val="List Paragraph"/>
    <w:basedOn w:val="a"/>
    <w:uiPriority w:val="99"/>
    <w:qFormat/>
    <w:rsid w:val="00BD303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A0497"/>
  </w:style>
  <w:style w:type="paragraph" w:styleId="a8">
    <w:name w:val="footer"/>
    <w:basedOn w:val="a"/>
    <w:link w:val="a9"/>
    <w:uiPriority w:val="99"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0497"/>
  </w:style>
  <w:style w:type="paragraph" w:styleId="aa">
    <w:name w:val="Balloon Text"/>
    <w:basedOn w:val="a"/>
    <w:link w:val="ab"/>
    <w:uiPriority w:val="99"/>
    <w:semiHidden/>
    <w:unhideWhenUsed/>
    <w:rsid w:val="00D5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0AD1"/>
    <w:rPr>
      <w:rFonts w:ascii="Tahoma" w:hAnsi="Tahoma" w:cs="Tahoma"/>
      <w:sz w:val="16"/>
      <w:szCs w:val="16"/>
    </w:rPr>
  </w:style>
  <w:style w:type="character" w:customStyle="1" w:styleId="FontStyle42">
    <w:name w:val="Font Style42"/>
    <w:basedOn w:val="a0"/>
    <w:rsid w:val="005111BC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30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D30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вый"/>
    <w:basedOn w:val="a"/>
    <w:rsid w:val="00BD303C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4"/>
    </w:rPr>
  </w:style>
  <w:style w:type="paragraph" w:styleId="a5">
    <w:name w:val="List Paragraph"/>
    <w:basedOn w:val="a"/>
    <w:uiPriority w:val="99"/>
    <w:qFormat/>
    <w:rsid w:val="00BD303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A0497"/>
  </w:style>
  <w:style w:type="paragraph" w:styleId="a8">
    <w:name w:val="footer"/>
    <w:basedOn w:val="a"/>
    <w:link w:val="a9"/>
    <w:uiPriority w:val="99"/>
    <w:unhideWhenUsed/>
    <w:rsid w:val="001A04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0497"/>
  </w:style>
  <w:style w:type="paragraph" w:styleId="aa">
    <w:name w:val="Balloon Text"/>
    <w:basedOn w:val="a"/>
    <w:link w:val="ab"/>
    <w:uiPriority w:val="99"/>
    <w:semiHidden/>
    <w:unhideWhenUsed/>
    <w:rsid w:val="00D50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0AD1"/>
    <w:rPr>
      <w:rFonts w:ascii="Tahoma" w:hAnsi="Tahoma" w:cs="Tahoma"/>
      <w:sz w:val="16"/>
      <w:szCs w:val="16"/>
    </w:rPr>
  </w:style>
  <w:style w:type="character" w:customStyle="1" w:styleId="FontStyle42">
    <w:name w:val="Font Style42"/>
    <w:basedOn w:val="a0"/>
    <w:rsid w:val="005111BC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7A515-C41E-4B01-BCF8-A537BF9F7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3497</Words>
  <Characters>19938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ЗИНАИДА</cp:lastModifiedBy>
  <cp:revision>2</cp:revision>
  <cp:lastPrinted>2018-10-09T19:34:00Z</cp:lastPrinted>
  <dcterms:created xsi:type="dcterms:W3CDTF">2018-10-23T10:14:00Z</dcterms:created>
  <dcterms:modified xsi:type="dcterms:W3CDTF">2018-10-23T10:14:00Z</dcterms:modified>
</cp:coreProperties>
</file>